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F35B1" w14:textId="77777777" w:rsidR="00350AC2" w:rsidRDefault="007A1F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COMUNICATO STAMPA RIAPERTURA PUNTO VENDITA VATICANO “ANNONA”</w:t>
      </w:r>
    </w:p>
    <w:p w14:paraId="2CBBB885" w14:textId="77777777" w:rsidR="00350AC2" w:rsidRDefault="00350A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A28B7A" w14:textId="77777777" w:rsidR="00350AC2" w:rsidRDefault="00350AC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CD93E5" w14:textId="77777777" w:rsidR="00350AC2" w:rsidRDefault="007A1F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Governatorato dello Stato della Città del Vaticano è lieto di annunciare il raggiungimento di un’intesa con un importante Operatore nel settore della vendita dei prodotti alimentari di largo consumo.</w:t>
      </w:r>
    </w:p>
    <w:p w14:paraId="3FAFAA75" w14:textId="77777777" w:rsidR="00350AC2" w:rsidRDefault="007A1F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Nell’ambito del processo di riorganizzazione ed efficientamento di alcune attività economiche di rilievo, coadiuvato dalla Direzione dell’Economia, è stato siglato un accordo di concessione pluriennale con la “Magazzini Gabrielli S.p.A.”, per la gestione del supermercato interno, noto come “Annona”.</w:t>
      </w:r>
    </w:p>
    <w:p w14:paraId="512B246B" w14:textId="77777777" w:rsidR="00350AC2" w:rsidRDefault="007A1F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punto vendita era stato recentemente chiuso in modo da attuare il processo di rinnovamento, concretizzato in un intervento di ristrutturazione e riqualificazione degli ambienti destinati alla vendita, conclusosi con successo. Il negozio riaprirà con l’insegna “TIGRE-ANNONA”, in continuità con la sua vocazione di servizio ai dipendenti del Governatorato e della Santa Sede, garantendo acquisti all’insegna della convenienza in un punto vendita di prossimità.</w:t>
      </w:r>
    </w:p>
    <w:p w14:paraId="7F20F582" w14:textId="47A9F504" w:rsidR="00350AC2" w:rsidRDefault="007A1F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scelta ponderata di affidare la gestione a “Magazzini Gabrielli S.p.A.</w:t>
      </w:r>
      <w:r w:rsidR="009E3CDF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, ha seguito un lungo ed approfondito iter, secondo criteri di trasparenza, efficienza e rispetto di specifici valori a cui il Governatorato attribuisce primaria importanza, contemperando il desiderio di continuare ad offrire un servizio ai propri dipendenti, in maniera più orientata alla convenienza. </w:t>
      </w:r>
    </w:p>
    <w:p w14:paraId="2E7777DC" w14:textId="77777777" w:rsidR="00350AC2" w:rsidRDefault="007A1F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Tra i valori condivisi con il concessionario, vi sono quello dell’assistenza alle famiglie e a chi si trova nel bisogno, così come l’attenzione alla sostenibilità ambientale e al contenimento degli sprechi.</w:t>
      </w:r>
    </w:p>
    <w:p w14:paraId="383E01AC" w14:textId="49F0CECF" w:rsidR="00350AC2" w:rsidRDefault="007A1F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Particolare interesse sarà rivolto anche all’ampliamento dell’assortimento dei prodotti disponibili ed all’ estensione dell’orario di apertura</w:t>
      </w:r>
      <w:r w:rsidR="00FB324B">
        <w:rPr>
          <w:rFonts w:ascii="Times New Roman" w:hAnsi="Times New Roman"/>
          <w:sz w:val="28"/>
          <w:szCs w:val="28"/>
        </w:rPr>
        <w:t>.</w:t>
      </w:r>
    </w:p>
    <w:p w14:paraId="3DD2F9A7" w14:textId="77777777" w:rsidR="00350AC2" w:rsidRDefault="007A1F3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Al fine di facilitare le operazioni di acquisto, saranno riservati ai clienti del nuovo punto vendita alcuni posti auto.</w:t>
      </w:r>
    </w:p>
    <w:p w14:paraId="61C05129" w14:textId="77777777" w:rsidR="00350AC2" w:rsidRDefault="007A1F32">
      <w:pPr>
        <w:jc w:val="both"/>
      </w:pPr>
      <w:r>
        <w:rPr>
          <w:rFonts w:ascii="Times New Roman" w:hAnsi="Times New Roman"/>
          <w:sz w:val="28"/>
          <w:szCs w:val="28"/>
        </w:rPr>
        <w:t xml:space="preserve">Il Governatorato, prosegue il suo percorso di incremento degli strumenti di welfare per i propri dipendenti, nel solco delle indicazioni dei Pontefici e del Magistero sociale della Chiesa. </w:t>
      </w:r>
    </w:p>
    <w:sectPr w:rsidR="00350AC2">
      <w:headerReference w:type="default" r:id="rId6"/>
      <w:footerReference w:type="default" r:id="rId7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1C2C8" w14:textId="77777777" w:rsidR="00AE023D" w:rsidRDefault="00AE023D">
      <w:pPr>
        <w:spacing w:after="0" w:line="240" w:lineRule="auto"/>
      </w:pPr>
      <w:r>
        <w:separator/>
      </w:r>
    </w:p>
  </w:endnote>
  <w:endnote w:type="continuationSeparator" w:id="0">
    <w:p w14:paraId="0BED7E17" w14:textId="77777777" w:rsidR="00AE023D" w:rsidRDefault="00AE0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ptos">
    <w:altName w:val="Cambria"/>
    <w:charset w:val="00"/>
    <w:family w:val="roman"/>
    <w:pitch w:val="default"/>
  </w:font>
  <w:font w:name="Helvetica Neue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D48CE" w14:textId="77777777" w:rsidR="00350AC2" w:rsidRDefault="00350AC2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AA9A7" w14:textId="77777777" w:rsidR="00AE023D" w:rsidRDefault="00AE023D">
      <w:pPr>
        <w:spacing w:after="0" w:line="240" w:lineRule="auto"/>
      </w:pPr>
      <w:r>
        <w:separator/>
      </w:r>
    </w:p>
  </w:footnote>
  <w:footnote w:type="continuationSeparator" w:id="0">
    <w:p w14:paraId="3F33A3AF" w14:textId="77777777" w:rsidR="00AE023D" w:rsidRDefault="00AE0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D78A" w14:textId="77777777" w:rsidR="00350AC2" w:rsidRDefault="00350AC2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AC2"/>
    <w:rsid w:val="00265437"/>
    <w:rsid w:val="00350AC2"/>
    <w:rsid w:val="007A1F32"/>
    <w:rsid w:val="009E3CDF"/>
    <w:rsid w:val="00AB6F6C"/>
    <w:rsid w:val="00AE023D"/>
    <w:rsid w:val="00FB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814B1"/>
  <w15:docId w15:val="{78CF780F-11C0-488B-80DB-344670E80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6" w:lineRule="auto"/>
    </w:pPr>
    <w:rPr>
      <w:rFonts w:ascii="Aptos" w:eastAsia="Aptos" w:hAnsi="Aptos" w:cs="Aptos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Gori</dc:creator>
  <cp:lastModifiedBy>Nicola Gori</cp:lastModifiedBy>
  <cp:revision>4</cp:revision>
  <dcterms:created xsi:type="dcterms:W3CDTF">2025-06-17T20:13:00Z</dcterms:created>
  <dcterms:modified xsi:type="dcterms:W3CDTF">2025-06-19T11:59:00Z</dcterms:modified>
</cp:coreProperties>
</file>